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FD" w:rsidRDefault="006328FD">
      <w:pPr>
        <w:spacing w:after="0" w:line="560" w:lineRule="exact"/>
        <w:jc w:val="center"/>
        <w:rPr>
          <w:rFonts w:ascii="方正小标宋简体" w:eastAsia="方正小标宋简体" w:hAnsi="楷体"/>
          <w:sz w:val="44"/>
          <w:szCs w:val="44"/>
        </w:rPr>
      </w:pPr>
    </w:p>
    <w:p w:rsidR="006328FD" w:rsidRDefault="00B62790" w:rsidP="0091531A">
      <w:pPr>
        <w:spacing w:after="0" w:line="560" w:lineRule="exact"/>
        <w:ind w:rightChars="-90" w:right="-198"/>
        <w:jc w:val="center"/>
        <w:rPr>
          <w:rFonts w:ascii="方正小标宋简体" w:eastAsia="方正小标宋简体" w:hAnsi="楷体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t>四川能投建工集团有限公司办公电脑及相关配件采购询价通知书</w:t>
      </w:r>
    </w:p>
    <w:p w:rsidR="006328FD" w:rsidRDefault="006328FD">
      <w:pPr>
        <w:spacing w:after="0" w:line="560" w:lineRule="exact"/>
        <w:ind w:firstLineChars="200" w:firstLine="640"/>
        <w:jc w:val="both"/>
        <w:rPr>
          <w:rFonts w:ascii="仿宋_GB2312" w:eastAsia="仿宋_GB2312" w:hAnsi="楷体"/>
          <w:sz w:val="32"/>
          <w:szCs w:val="32"/>
        </w:rPr>
      </w:pPr>
    </w:p>
    <w:p w:rsidR="006328FD" w:rsidRDefault="00B62790">
      <w:pPr>
        <w:spacing w:after="0" w:line="560" w:lineRule="exact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各询价公司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</w:p>
    <w:p w:rsidR="006328FD" w:rsidRDefault="00B62790">
      <w:pPr>
        <w:spacing w:after="0" w:line="560" w:lineRule="exact"/>
        <w:ind w:firstLineChars="200" w:firstLine="5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为加快</w:t>
      </w:r>
      <w:r>
        <w:rPr>
          <w:rFonts w:ascii="宋体" w:eastAsia="宋体" w:hAnsi="宋体"/>
          <w:color w:val="000000"/>
          <w:sz w:val="28"/>
          <w:szCs w:val="28"/>
        </w:rPr>
        <w:t>推进</w:t>
      </w:r>
      <w:r>
        <w:rPr>
          <w:rFonts w:ascii="宋体" w:eastAsia="宋体" w:hAnsi="宋体" w:hint="eastAsia"/>
          <w:color w:val="000000"/>
          <w:sz w:val="28"/>
          <w:szCs w:val="28"/>
        </w:rPr>
        <w:t>四川能投建工集团有限公司办公电脑及相关配件采购</w:t>
      </w:r>
      <w:r>
        <w:rPr>
          <w:rFonts w:ascii="宋体" w:eastAsia="宋体" w:hAnsi="宋体"/>
          <w:color w:val="000000"/>
          <w:sz w:val="28"/>
          <w:szCs w:val="28"/>
        </w:rPr>
        <w:t>，进一步改善</w:t>
      </w:r>
      <w:r>
        <w:rPr>
          <w:rFonts w:ascii="宋体" w:eastAsia="宋体" w:hAnsi="宋体" w:hint="eastAsia"/>
          <w:color w:val="000000"/>
          <w:sz w:val="28"/>
          <w:szCs w:val="28"/>
        </w:rPr>
        <w:t>办公</w:t>
      </w:r>
      <w:r>
        <w:rPr>
          <w:rFonts w:ascii="宋体" w:eastAsia="宋体" w:hAnsi="宋体"/>
          <w:color w:val="000000"/>
          <w:sz w:val="28"/>
          <w:szCs w:val="28"/>
        </w:rPr>
        <w:t>条件，</w:t>
      </w:r>
      <w:r>
        <w:rPr>
          <w:rFonts w:ascii="宋体" w:eastAsia="宋体" w:hAnsi="宋体" w:hint="eastAsia"/>
          <w:color w:val="000000"/>
          <w:sz w:val="28"/>
          <w:szCs w:val="28"/>
        </w:rPr>
        <w:t>加快办公速度，本着“公开、公平、公正、诚实信用”原则，现对四川能投建工集团有限公司办公电脑及相关配件采购进行询价。</w:t>
      </w:r>
    </w:p>
    <w:p w:rsidR="006328FD" w:rsidRDefault="00B62790">
      <w:pPr>
        <w:widowControl w:val="0"/>
        <w:adjustRightInd/>
        <w:snapToGrid/>
        <w:spacing w:after="0" w:line="560" w:lineRule="exact"/>
        <w:jc w:val="both"/>
        <w:rPr>
          <w:rFonts w:ascii="宋体" w:eastAsia="宋体" w:hAnsi="宋体"/>
          <w:b/>
          <w:caps/>
          <w:color w:val="000000"/>
          <w:kern w:val="2"/>
          <w:sz w:val="28"/>
          <w:szCs w:val="28"/>
        </w:rPr>
      </w:pPr>
      <w:r>
        <w:rPr>
          <w:rFonts w:ascii="宋体" w:eastAsia="宋体" w:hAnsi="宋体" w:hint="eastAsia"/>
          <w:b/>
          <w:caps/>
          <w:color w:val="000000"/>
          <w:kern w:val="2"/>
          <w:sz w:val="28"/>
          <w:szCs w:val="28"/>
        </w:rPr>
        <w:t>1.项目概况及技术咨询服务内容</w:t>
      </w:r>
    </w:p>
    <w:p w:rsidR="006328FD" w:rsidRDefault="00B62790">
      <w:pPr>
        <w:widowControl w:val="0"/>
        <w:adjustRightInd/>
        <w:snapToGrid/>
        <w:spacing w:after="0" w:line="560" w:lineRule="exact"/>
        <w:ind w:firstLine="555"/>
        <w:jc w:val="both"/>
        <w:rPr>
          <w:rFonts w:ascii="宋体" w:eastAsia="宋体" w:hAnsi="宋体"/>
          <w:b/>
          <w:caps/>
          <w:color w:val="000000"/>
          <w:kern w:val="2"/>
          <w:sz w:val="28"/>
          <w:szCs w:val="28"/>
          <w:u w:val="single"/>
        </w:rPr>
      </w:pPr>
      <w:r>
        <w:rPr>
          <w:rFonts w:ascii="宋体" w:eastAsia="宋体" w:hAnsi="宋体" w:hint="eastAsia"/>
          <w:caps/>
          <w:color w:val="000000"/>
          <w:kern w:val="2"/>
          <w:sz w:val="28"/>
          <w:szCs w:val="28"/>
        </w:rPr>
        <w:t>1.1项目名称：</w:t>
      </w:r>
      <w:r>
        <w:rPr>
          <w:rFonts w:ascii="宋体" w:eastAsia="宋体" w:hAnsi="宋体" w:hint="eastAsia"/>
          <w:b/>
          <w:caps/>
          <w:color w:val="000000"/>
          <w:kern w:val="2"/>
          <w:sz w:val="28"/>
          <w:szCs w:val="28"/>
          <w:u w:val="single"/>
        </w:rPr>
        <w:t>四川能投建工集团有限公司办公电脑及相关配件采购</w:t>
      </w:r>
      <w:r>
        <w:rPr>
          <w:rFonts w:ascii="宋体" w:eastAsia="宋体" w:hAnsi="宋体" w:hint="eastAsia"/>
          <w:b/>
          <w:caps/>
          <w:color w:val="000000"/>
          <w:kern w:val="2"/>
          <w:sz w:val="28"/>
          <w:szCs w:val="28"/>
        </w:rPr>
        <w:t>。</w:t>
      </w:r>
    </w:p>
    <w:p w:rsidR="006328FD" w:rsidRDefault="00B62790">
      <w:pPr>
        <w:autoSpaceDE w:val="0"/>
        <w:autoSpaceDN w:val="0"/>
        <w:spacing w:after="0" w:line="560" w:lineRule="exact"/>
        <w:ind w:firstLineChars="200" w:firstLine="560"/>
        <w:jc w:val="both"/>
        <w:rPr>
          <w:rFonts w:ascii="宋体" w:eastAsia="宋体" w:hAnsi="宋体"/>
          <w:b/>
          <w:caps/>
          <w:color w:val="000000"/>
          <w:kern w:val="2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1</w:t>
      </w:r>
      <w:r>
        <w:rPr>
          <w:rFonts w:ascii="宋体" w:eastAsia="宋体" w:hAnsi="宋体"/>
          <w:color w:val="000000"/>
          <w:sz w:val="28"/>
          <w:szCs w:val="28"/>
        </w:rPr>
        <w:t>.</w:t>
      </w:r>
      <w:r>
        <w:rPr>
          <w:rFonts w:ascii="宋体" w:eastAsia="宋体" w:hAnsi="宋体" w:hint="eastAsia"/>
          <w:color w:val="000000"/>
          <w:sz w:val="28"/>
          <w:szCs w:val="28"/>
        </w:rPr>
        <w:t>2</w:t>
      </w:r>
      <w:r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技术咨询服务</w:t>
      </w:r>
      <w:r>
        <w:rPr>
          <w:rFonts w:ascii="宋体" w:eastAsia="宋体" w:hAnsi="宋体"/>
          <w:color w:val="000000"/>
          <w:sz w:val="28"/>
          <w:szCs w:val="28"/>
        </w:rPr>
        <w:t>内容：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按照能投集团要求、相关采购管理办法对办公电脑进行采购。本次服务内容包含电脑硬件及系统安装、调试，后期出现的电脑问题进行处理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6328FD" w:rsidRDefault="00B62790">
      <w:pPr>
        <w:spacing w:after="0" w:line="560" w:lineRule="exact"/>
        <w:ind w:firstLineChars="200" w:firstLine="560"/>
        <w:jc w:val="both"/>
        <w:rPr>
          <w:rFonts w:ascii="宋体" w:eastAsia="宋体" w:hAnsi="宋体"/>
          <w:b/>
          <w:color w:val="000000" w:themeColor="text1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1</w:t>
      </w:r>
      <w:r>
        <w:rPr>
          <w:rFonts w:ascii="宋体" w:eastAsia="宋体" w:hAnsi="宋体"/>
          <w:color w:val="000000"/>
          <w:sz w:val="28"/>
          <w:szCs w:val="28"/>
        </w:rPr>
        <w:t>.</w:t>
      </w:r>
      <w:r>
        <w:rPr>
          <w:rFonts w:ascii="宋体" w:eastAsia="宋体" w:hAnsi="宋体" w:hint="eastAsia"/>
          <w:color w:val="000000"/>
          <w:sz w:val="28"/>
          <w:szCs w:val="28"/>
        </w:rPr>
        <w:t>3服务期限</w:t>
      </w:r>
      <w:r>
        <w:rPr>
          <w:rFonts w:ascii="宋体" w:eastAsia="宋体" w:hAnsi="宋体"/>
          <w:color w:val="000000"/>
          <w:sz w:val="28"/>
          <w:szCs w:val="28"/>
        </w:rPr>
        <w:t>：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u w:val="single"/>
        </w:rPr>
        <w:t>自合同协议书签订之日起至质保期结束为止。</w:t>
      </w:r>
    </w:p>
    <w:p w:rsidR="006328FD" w:rsidRDefault="00B62790">
      <w:pPr>
        <w:spacing w:after="0" w:line="560" w:lineRule="exact"/>
        <w:ind w:firstLineChars="200" w:firstLine="5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1.4询价控制价：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大写：人民币贰万贰仟元整（小写：￥22000.00元）。</w:t>
      </w:r>
      <w:r>
        <w:rPr>
          <w:rFonts w:eastAsia="宋体" w:hAnsi="宋体" w:cs="Times New Roman" w:hint="eastAsia"/>
          <w:b/>
          <w:color w:val="000000"/>
          <w:sz w:val="28"/>
          <w:szCs w:val="28"/>
          <w:u w:val="single"/>
        </w:rPr>
        <w:t>（询价响应人的响应报价应包含咨询服务费、税费等一切费用，询价人不再另行支付其他任何费用）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6328FD" w:rsidRDefault="00B62790">
      <w:pPr>
        <w:spacing w:after="0" w:line="560" w:lineRule="exact"/>
        <w:ind w:firstLine="585"/>
        <w:jc w:val="both"/>
        <w:textAlignment w:val="baseline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1.5 分包和转包：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不允许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6328FD" w:rsidRDefault="00B62790">
      <w:pPr>
        <w:spacing w:after="0" w:line="560" w:lineRule="exact"/>
        <w:ind w:firstLine="585"/>
        <w:jc w:val="both"/>
        <w:textAlignment w:val="baseline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1.6技术咨询服务单位确定原则：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询价人根据符合询价需求、质量和服务相等且报价最低的原则确定技术咨询服务单位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6328FD" w:rsidRDefault="00B62790">
      <w:pPr>
        <w:spacing w:after="0" w:line="560" w:lineRule="exact"/>
        <w:ind w:firstLine="585"/>
        <w:jc w:val="both"/>
        <w:textAlignment w:val="baseline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1.7本次询价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不接受</w:t>
      </w:r>
      <w:r>
        <w:rPr>
          <w:rFonts w:ascii="宋体" w:eastAsia="宋体" w:hAnsi="宋体" w:hint="eastAsia"/>
          <w:color w:val="000000"/>
          <w:sz w:val="28"/>
          <w:szCs w:val="28"/>
        </w:rPr>
        <w:t>联合体方式。</w:t>
      </w:r>
    </w:p>
    <w:p w:rsidR="006328FD" w:rsidRDefault="00B62790">
      <w:pPr>
        <w:spacing w:after="0" w:line="560" w:lineRule="exact"/>
        <w:jc w:val="both"/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2</w:t>
      </w:r>
      <w:r>
        <w:rPr>
          <w:rFonts w:ascii="宋体" w:eastAsia="宋体" w:hAnsi="宋体"/>
          <w:b/>
          <w:color w:val="000000"/>
          <w:sz w:val="28"/>
          <w:szCs w:val="28"/>
        </w:rPr>
        <w:t xml:space="preserve">. </w:t>
      </w:r>
      <w:r>
        <w:rPr>
          <w:rFonts w:ascii="宋体" w:eastAsia="宋体" w:hAnsi="宋体" w:hint="eastAsia"/>
          <w:b/>
          <w:color w:val="000000"/>
          <w:sz w:val="28"/>
          <w:szCs w:val="28"/>
        </w:rPr>
        <w:t>询价</w:t>
      </w:r>
      <w:r>
        <w:rPr>
          <w:rFonts w:ascii="宋体" w:eastAsia="宋体" w:hAnsi="宋体"/>
          <w:b/>
          <w:color w:val="000000"/>
          <w:sz w:val="28"/>
          <w:szCs w:val="28"/>
        </w:rPr>
        <w:t>文件的</w:t>
      </w:r>
      <w:r>
        <w:rPr>
          <w:rFonts w:ascii="宋体" w:eastAsia="宋体" w:hAnsi="宋体" w:hint="eastAsia"/>
          <w:b/>
          <w:color w:val="000000"/>
          <w:sz w:val="28"/>
          <w:szCs w:val="28"/>
        </w:rPr>
        <w:t>递交</w:t>
      </w:r>
    </w:p>
    <w:p w:rsidR="006328FD" w:rsidRDefault="00B62790">
      <w:pPr>
        <w:spacing w:after="0" w:line="560" w:lineRule="exact"/>
        <w:ind w:leftChars="65" w:left="143" w:firstLineChars="150" w:firstLine="420"/>
        <w:jc w:val="both"/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lastRenderedPageBreak/>
        <w:t>2.1请询价响应人</w:t>
      </w:r>
      <w:r>
        <w:rPr>
          <w:rFonts w:ascii="宋体" w:eastAsia="宋体" w:hAnsi="宋体"/>
          <w:color w:val="000000"/>
          <w:sz w:val="28"/>
          <w:szCs w:val="28"/>
        </w:rPr>
        <w:t>持下列证件（证明、证书）</w:t>
      </w:r>
      <w:r>
        <w:rPr>
          <w:rFonts w:ascii="宋体" w:eastAsia="宋体" w:hAnsi="宋体" w:hint="eastAsia"/>
          <w:color w:val="000000"/>
          <w:sz w:val="28"/>
          <w:szCs w:val="28"/>
        </w:rPr>
        <w:t>于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2018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 xml:space="preserve"> 7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13</w:t>
      </w:r>
      <w:r>
        <w:rPr>
          <w:rFonts w:ascii="宋体" w:eastAsia="宋体" w:hAnsi="宋体" w:hint="eastAsia"/>
          <w:color w:val="000000"/>
          <w:sz w:val="28"/>
          <w:szCs w:val="28"/>
        </w:rPr>
        <w:t>日将询价响应资料递交至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成都市温江区人和路789号四川能投建工集团有限公司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</w:p>
    <w:p w:rsidR="006328FD" w:rsidRDefault="00B62790">
      <w:pPr>
        <w:spacing w:after="0" w:line="560" w:lineRule="exact"/>
        <w:ind w:firstLineChars="200" w:firstLine="5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（1）</w:t>
      </w:r>
      <w:r>
        <w:rPr>
          <w:rFonts w:ascii="宋体" w:eastAsia="宋体" w:hAnsi="宋体" w:hint="eastAsia"/>
          <w:color w:val="000000"/>
          <w:sz w:val="28"/>
          <w:szCs w:val="28"/>
        </w:rPr>
        <w:t>询价响应人营业执照、组织机构代码证和税务登记证（验原件，留加盖鲜章的复印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28"/>
          <w:szCs w:val="28"/>
        </w:rPr>
        <w:t>件）</w:t>
      </w:r>
      <w:r>
        <w:rPr>
          <w:rFonts w:ascii="宋体" w:eastAsia="宋体" w:hAnsi="宋体"/>
          <w:color w:val="000000"/>
          <w:sz w:val="28"/>
          <w:szCs w:val="28"/>
        </w:rPr>
        <w:t>；</w:t>
      </w:r>
    </w:p>
    <w:p w:rsidR="006328FD" w:rsidRDefault="00B62790">
      <w:pPr>
        <w:spacing w:after="0" w:line="560" w:lineRule="exact"/>
        <w:ind w:firstLineChars="200" w:firstLine="5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（2）询价报价清单（格式详见附件1）。</w:t>
      </w:r>
    </w:p>
    <w:p w:rsidR="006328FD" w:rsidRDefault="00B62790">
      <w:pPr>
        <w:spacing w:after="0" w:line="560" w:lineRule="exact"/>
        <w:ind w:firstLineChars="178" w:firstLine="498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2</w:t>
      </w:r>
      <w:r>
        <w:rPr>
          <w:rFonts w:ascii="宋体" w:eastAsia="宋体" w:hAnsi="宋体"/>
          <w:color w:val="000000"/>
          <w:sz w:val="28"/>
          <w:szCs w:val="28"/>
        </w:rPr>
        <w:t>.2 逾期送达的或者未送达指定地点的</w:t>
      </w:r>
      <w:r>
        <w:rPr>
          <w:rFonts w:ascii="宋体" w:eastAsia="宋体" w:hAnsi="宋体" w:hint="eastAsia"/>
          <w:color w:val="000000"/>
          <w:sz w:val="28"/>
          <w:szCs w:val="28"/>
        </w:rPr>
        <w:t>询价响应资料</w:t>
      </w:r>
      <w:r>
        <w:rPr>
          <w:rFonts w:ascii="宋体" w:eastAsia="宋体" w:hAnsi="宋体"/>
          <w:color w:val="000000"/>
          <w:sz w:val="28"/>
          <w:szCs w:val="28"/>
        </w:rPr>
        <w:t>，</w:t>
      </w:r>
      <w:r>
        <w:rPr>
          <w:rFonts w:ascii="宋体" w:eastAsia="宋体" w:hAnsi="宋体" w:hint="eastAsia"/>
          <w:color w:val="000000"/>
          <w:sz w:val="28"/>
          <w:szCs w:val="28"/>
        </w:rPr>
        <w:t>询价</w:t>
      </w:r>
      <w:r>
        <w:rPr>
          <w:rFonts w:ascii="宋体" w:eastAsia="宋体" w:hAnsi="宋体"/>
          <w:color w:val="000000"/>
          <w:sz w:val="28"/>
          <w:szCs w:val="28"/>
        </w:rPr>
        <w:t>人不予受理。</w:t>
      </w:r>
    </w:p>
    <w:p w:rsidR="006328FD" w:rsidRDefault="00B62790">
      <w:pPr>
        <w:spacing w:after="0" w:line="560" w:lineRule="exact"/>
        <w:jc w:val="both"/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3</w:t>
      </w:r>
      <w:r>
        <w:rPr>
          <w:rFonts w:ascii="宋体" w:eastAsia="宋体" w:hAnsi="宋体"/>
          <w:b/>
          <w:color w:val="000000"/>
          <w:sz w:val="28"/>
          <w:szCs w:val="28"/>
        </w:rPr>
        <w:t>. 联系方式</w:t>
      </w:r>
    </w:p>
    <w:p w:rsidR="006328FD" w:rsidRDefault="00B62790">
      <w:pPr>
        <w:spacing w:after="0" w:line="560" w:lineRule="exact"/>
        <w:ind w:firstLine="3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询</w:t>
      </w:r>
      <w:r>
        <w:rPr>
          <w:rFonts w:ascii="宋体" w:eastAsia="宋体" w:hAnsi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hint="eastAsia"/>
          <w:color w:val="000000"/>
          <w:sz w:val="28"/>
          <w:szCs w:val="28"/>
        </w:rPr>
        <w:t>价</w:t>
      </w:r>
      <w:r>
        <w:rPr>
          <w:rFonts w:ascii="宋体" w:eastAsia="宋体" w:hAnsi="宋体"/>
          <w:color w:val="000000"/>
          <w:sz w:val="28"/>
          <w:szCs w:val="28"/>
        </w:rPr>
        <w:t xml:space="preserve">   人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四川能投建工集团有限公司</w:t>
      </w:r>
    </w:p>
    <w:p w:rsidR="006328FD" w:rsidRDefault="00B62790">
      <w:pPr>
        <w:spacing w:after="0" w:line="560" w:lineRule="exact"/>
        <w:ind w:firstLine="3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地        址：</w:t>
      </w:r>
      <w:r>
        <w:rPr>
          <w:rFonts w:ascii="宋体" w:eastAsia="宋体" w:hAnsi="宋体"/>
          <w:b/>
          <w:color w:val="000000"/>
          <w:sz w:val="28"/>
          <w:szCs w:val="28"/>
          <w:u w:val="single"/>
        </w:rPr>
        <w:t>成都市温江区人和路789号</w:t>
      </w:r>
    </w:p>
    <w:p w:rsidR="006328FD" w:rsidRDefault="00B62790">
      <w:pPr>
        <w:spacing w:after="0" w:line="560" w:lineRule="exact"/>
        <w:ind w:firstLine="3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联   系   人：</w:t>
      </w:r>
      <w:r w:rsidR="0091531A"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余冬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俊</w:t>
      </w:r>
    </w:p>
    <w:p w:rsidR="006328FD" w:rsidRDefault="00B62790">
      <w:pPr>
        <w:spacing w:after="0" w:line="560" w:lineRule="exact"/>
        <w:ind w:firstLine="360"/>
        <w:jc w:val="both"/>
        <w:rPr>
          <w:rFonts w:ascii="宋体" w:eastAsia="宋体" w:hAnsi="宋体"/>
          <w:b/>
          <w:color w:val="000000"/>
          <w:sz w:val="28"/>
          <w:szCs w:val="28"/>
          <w:u w:val="single"/>
        </w:rPr>
      </w:pPr>
      <w:r>
        <w:rPr>
          <w:rFonts w:ascii="宋体" w:eastAsia="宋体" w:hAnsi="宋体"/>
          <w:color w:val="000000"/>
          <w:sz w:val="28"/>
          <w:szCs w:val="28"/>
        </w:rPr>
        <w:t>电        话：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028-86299753</w:t>
      </w:r>
    </w:p>
    <w:p w:rsidR="006328FD" w:rsidRDefault="006328FD">
      <w:pPr>
        <w:spacing w:after="0" w:line="560" w:lineRule="exact"/>
        <w:ind w:firstLine="360"/>
        <w:jc w:val="both"/>
        <w:rPr>
          <w:rFonts w:ascii="宋体" w:eastAsia="宋体" w:hAnsi="宋体"/>
          <w:color w:val="000000"/>
          <w:sz w:val="28"/>
          <w:szCs w:val="28"/>
        </w:rPr>
      </w:pPr>
    </w:p>
    <w:p w:rsidR="006328FD" w:rsidRDefault="00B62790">
      <w:pPr>
        <w:spacing w:after="0" w:line="560" w:lineRule="exact"/>
        <w:ind w:firstLine="3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附件：《询价报价清单格式》</w:t>
      </w:r>
    </w:p>
    <w:p w:rsidR="006328FD" w:rsidRDefault="00B62790">
      <w:pPr>
        <w:wordWrap w:val="0"/>
        <w:spacing w:after="0" w:line="560" w:lineRule="exact"/>
        <w:ind w:firstLine="360"/>
        <w:jc w:val="righ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</w:p>
    <w:p w:rsidR="006328FD" w:rsidRDefault="00B62790">
      <w:pPr>
        <w:spacing w:after="0" w:line="560" w:lineRule="exact"/>
        <w:ind w:firstLine="360"/>
        <w:jc w:val="righ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 xml:space="preserve"> 四川能投建工集团有限公司</w:t>
      </w:r>
    </w:p>
    <w:p w:rsidR="006328FD" w:rsidRDefault="00B62790">
      <w:pPr>
        <w:spacing w:after="0" w:line="560" w:lineRule="exact"/>
        <w:ind w:firstLine="360"/>
        <w:jc w:val="both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 xml:space="preserve">                                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b/>
          <w:color w:val="000000"/>
          <w:sz w:val="28"/>
          <w:szCs w:val="28"/>
          <w:u w:val="single"/>
        </w:rPr>
        <w:t>201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8</w:t>
      </w:r>
      <w:r>
        <w:rPr>
          <w:rFonts w:ascii="宋体" w:eastAsia="宋体" w:hAnsi="宋体"/>
          <w:color w:val="000000"/>
          <w:sz w:val="28"/>
          <w:szCs w:val="28"/>
        </w:rPr>
        <w:t>年</w:t>
      </w:r>
      <w:r>
        <w:rPr>
          <w:rFonts w:ascii="宋体" w:eastAsia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>7</w:t>
      </w:r>
      <w:r>
        <w:rPr>
          <w:rFonts w:ascii="宋体" w:eastAsia="宋体" w:hAnsi="宋体"/>
          <w:color w:val="000000"/>
          <w:sz w:val="28"/>
          <w:szCs w:val="28"/>
        </w:rPr>
        <w:t>月</w:t>
      </w:r>
      <w:r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 xml:space="preserve"> 10 </w:t>
      </w:r>
      <w:r>
        <w:rPr>
          <w:rFonts w:ascii="宋体" w:eastAsia="宋体" w:hAnsi="宋体"/>
          <w:color w:val="000000"/>
          <w:sz w:val="28"/>
          <w:szCs w:val="28"/>
        </w:rPr>
        <w:t>日</w:t>
      </w:r>
    </w:p>
    <w:p w:rsidR="006328FD" w:rsidRDefault="006328FD">
      <w:pPr>
        <w:spacing w:after="0" w:line="560" w:lineRule="exact"/>
        <w:jc w:val="both"/>
        <w:rPr>
          <w:rFonts w:eastAsia="宋体"/>
          <w:sz w:val="28"/>
        </w:rPr>
      </w:pPr>
    </w:p>
    <w:p w:rsidR="006328FD" w:rsidRDefault="006328FD">
      <w:pPr>
        <w:spacing w:after="0" w:line="560" w:lineRule="exact"/>
        <w:jc w:val="both"/>
        <w:rPr>
          <w:rFonts w:eastAsia="宋体"/>
          <w:sz w:val="28"/>
        </w:rPr>
      </w:pPr>
    </w:p>
    <w:p w:rsidR="006328FD" w:rsidRDefault="006328FD">
      <w:pPr>
        <w:spacing w:after="0" w:line="560" w:lineRule="exact"/>
        <w:jc w:val="both"/>
        <w:rPr>
          <w:rFonts w:eastAsia="宋体"/>
          <w:sz w:val="28"/>
        </w:rPr>
      </w:pPr>
    </w:p>
    <w:p w:rsidR="006328FD" w:rsidRDefault="006328FD">
      <w:pPr>
        <w:spacing w:after="0" w:line="560" w:lineRule="exact"/>
        <w:jc w:val="both"/>
        <w:rPr>
          <w:rFonts w:eastAsia="宋体"/>
          <w:sz w:val="28"/>
        </w:rPr>
      </w:pPr>
    </w:p>
    <w:p w:rsidR="006328FD" w:rsidRDefault="006328FD">
      <w:pPr>
        <w:spacing w:after="0" w:line="560" w:lineRule="exact"/>
        <w:jc w:val="both"/>
        <w:rPr>
          <w:rFonts w:eastAsia="宋体"/>
          <w:sz w:val="28"/>
        </w:rPr>
      </w:pPr>
    </w:p>
    <w:p w:rsidR="006328FD" w:rsidRDefault="006328FD">
      <w:pPr>
        <w:spacing w:after="0" w:line="560" w:lineRule="exact"/>
        <w:jc w:val="both"/>
        <w:rPr>
          <w:rFonts w:eastAsia="宋体"/>
          <w:sz w:val="28"/>
        </w:rPr>
      </w:pPr>
    </w:p>
    <w:p w:rsidR="006328FD" w:rsidRDefault="00B62790">
      <w:pPr>
        <w:spacing w:after="0" w:line="560" w:lineRule="exact"/>
        <w:jc w:val="both"/>
        <w:rPr>
          <w:rFonts w:eastAsia="宋体"/>
          <w:b/>
          <w:sz w:val="28"/>
        </w:rPr>
      </w:pPr>
      <w:r>
        <w:rPr>
          <w:rFonts w:eastAsia="宋体" w:hint="eastAsia"/>
          <w:b/>
          <w:sz w:val="28"/>
        </w:rPr>
        <w:lastRenderedPageBreak/>
        <w:t>附件：询价报价清单格式</w:t>
      </w:r>
    </w:p>
    <w:p w:rsidR="006328FD" w:rsidRDefault="006328FD">
      <w:pPr>
        <w:spacing w:after="0" w:line="560" w:lineRule="exact"/>
        <w:jc w:val="both"/>
        <w:rPr>
          <w:rFonts w:eastAsia="宋体"/>
          <w:b/>
          <w:sz w:val="28"/>
        </w:rPr>
      </w:pPr>
    </w:p>
    <w:p w:rsidR="006328FD" w:rsidRDefault="006328FD">
      <w:pPr>
        <w:spacing w:after="0" w:line="560" w:lineRule="exact"/>
        <w:jc w:val="both"/>
        <w:rPr>
          <w:rFonts w:eastAsia="宋体"/>
          <w:b/>
          <w:sz w:val="28"/>
        </w:rPr>
      </w:pPr>
    </w:p>
    <w:p w:rsidR="006328FD" w:rsidRDefault="00B62790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ascii="方正小标宋简体" w:eastAsia="方正小标宋简体" w:hAnsiTheme="minorEastAsia" w:hint="eastAsia"/>
          <w:b/>
          <w:sz w:val="44"/>
          <w:szCs w:val="44"/>
        </w:rPr>
        <w:t>四川能投建工集团有限公司</w:t>
      </w:r>
    </w:p>
    <w:p w:rsidR="006328FD" w:rsidRDefault="00B62790">
      <w:pPr>
        <w:spacing w:after="0" w:line="560" w:lineRule="exact"/>
        <w:ind w:rightChars="-90" w:right="-198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ascii="方正小标宋简体" w:eastAsia="方正小标宋简体" w:hAnsiTheme="minorEastAsia" w:hint="eastAsia"/>
          <w:b/>
          <w:sz w:val="44"/>
          <w:szCs w:val="44"/>
        </w:rPr>
        <w:t>办公电脑及相关配件采购</w:t>
      </w: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tbl>
      <w:tblPr>
        <w:tblStyle w:val="a7"/>
        <w:tblW w:w="8519" w:type="dxa"/>
        <w:tblLayout w:type="fixed"/>
        <w:tblLook w:val="04A0" w:firstRow="1" w:lastRow="0" w:firstColumn="1" w:lastColumn="0" w:noHBand="0" w:noVBand="1"/>
      </w:tblPr>
      <w:tblGrid>
        <w:gridCol w:w="826"/>
        <w:gridCol w:w="2077"/>
        <w:gridCol w:w="1872"/>
        <w:gridCol w:w="1872"/>
        <w:gridCol w:w="1872"/>
      </w:tblGrid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872" w:type="dxa"/>
            <w:vAlign w:val="center"/>
          </w:tcPr>
          <w:p w:rsidR="006328FD" w:rsidRDefault="00B62790">
            <w:pPr>
              <w:widowControl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品牌</w:t>
            </w:r>
          </w:p>
        </w:tc>
        <w:tc>
          <w:tcPr>
            <w:tcW w:w="1872" w:type="dxa"/>
            <w:vAlign w:val="center"/>
          </w:tcPr>
          <w:p w:rsidR="006328FD" w:rsidRDefault="00B62790">
            <w:pPr>
              <w:widowControl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价格</w:t>
            </w:r>
          </w:p>
          <w:p w:rsidR="006328FD" w:rsidRDefault="00B62790">
            <w:pPr>
              <w:widowControl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（单位:元）</w:t>
            </w:r>
          </w:p>
        </w:tc>
        <w:tc>
          <w:tcPr>
            <w:tcW w:w="1872" w:type="dxa"/>
            <w:vAlign w:val="center"/>
          </w:tcPr>
          <w:p w:rsidR="006328FD" w:rsidRDefault="00B62790">
            <w:pPr>
              <w:widowControl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质保期限</w:t>
            </w: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1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处理器</w:t>
            </w:r>
          </w:p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i5-7500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散热器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主板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内存8G</w:t>
            </w:r>
          </w:p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ddr4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5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显卡</w:t>
            </w:r>
          </w:p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1050Ti-4G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硬盘</w:t>
            </w:r>
          </w:p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240G+1TB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电源-400w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机箱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lastRenderedPageBreak/>
              <w:t>9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显示器24寸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键鼠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网卡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spacing w:line="560" w:lineRule="exact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  <w:tr w:rsidR="006328FD">
        <w:tc>
          <w:tcPr>
            <w:tcW w:w="826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077" w:type="dxa"/>
            <w:vAlign w:val="center"/>
          </w:tcPr>
          <w:p w:rsidR="006328FD" w:rsidRDefault="00B62790">
            <w:pPr>
              <w:spacing w:line="560" w:lineRule="exact"/>
              <w:jc w:val="center"/>
              <w:rPr>
                <w:rFonts w:ascii="楷体_GB2312" w:eastAsia="楷体_GB2312" w:hAnsi="楷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" w:hint="eastAsia"/>
                <w:color w:val="000000"/>
                <w:sz w:val="30"/>
                <w:szCs w:val="30"/>
              </w:rPr>
              <w:t>总价</w:t>
            </w:r>
          </w:p>
        </w:tc>
        <w:tc>
          <w:tcPr>
            <w:tcW w:w="1872" w:type="dxa"/>
            <w:vAlign w:val="center"/>
          </w:tcPr>
          <w:p w:rsidR="006328FD" w:rsidRDefault="006328FD">
            <w:pPr>
              <w:widowControl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widowControl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6328FD" w:rsidRDefault="006328FD">
            <w:pPr>
              <w:widowControl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</w:tc>
      </w:tr>
    </w:tbl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6328FD" w:rsidRDefault="006328FD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</w:rPr>
      </w:pPr>
    </w:p>
    <w:p w:rsidR="006328FD" w:rsidRDefault="00B62790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 xml:space="preserve">              (公司名称盖章)</w:t>
      </w:r>
    </w:p>
    <w:p w:rsidR="006328FD" w:rsidRDefault="006328FD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</w:rPr>
      </w:pPr>
    </w:p>
    <w:p w:rsidR="006328FD" w:rsidRDefault="00B62790">
      <w:pPr>
        <w:spacing w:after="0" w:line="540" w:lineRule="exact"/>
        <w:ind w:firstLineChars="1200" w:firstLine="3360"/>
        <w:rPr>
          <w:rFonts w:ascii="方正小标宋简体" w:eastAsia="方正小标宋简体" w:hAnsiTheme="minorEastAsia"/>
          <w:b/>
          <w:bCs/>
          <w:color w:val="000000"/>
          <w:kern w:val="2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宋体" w:eastAsia="宋体" w:hAnsi="宋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color w:val="000000"/>
          <w:sz w:val="28"/>
          <w:szCs w:val="28"/>
        </w:rPr>
        <w:t>年</w:t>
      </w:r>
      <w:r>
        <w:rPr>
          <w:rFonts w:ascii="宋体" w:eastAsia="宋体" w:hAnsi="宋体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Times New Roman"/>
          <w:color w:val="000000"/>
          <w:sz w:val="28"/>
          <w:szCs w:val="28"/>
        </w:rPr>
        <w:t>月</w:t>
      </w:r>
      <w:r>
        <w:rPr>
          <w:rFonts w:ascii="宋体" w:eastAsia="宋体" w:hAnsi="宋体" w:cs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Times New Roman"/>
          <w:color w:val="000000"/>
          <w:sz w:val="28"/>
          <w:szCs w:val="28"/>
        </w:rPr>
        <w:t>日</w:t>
      </w:r>
    </w:p>
    <w:sectPr w:rsidR="006328FD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371A"/>
    <w:rsid w:val="000464AC"/>
    <w:rsid w:val="00052014"/>
    <w:rsid w:val="0005394B"/>
    <w:rsid w:val="000802A0"/>
    <w:rsid w:val="000825B9"/>
    <w:rsid w:val="00084D03"/>
    <w:rsid w:val="000F244A"/>
    <w:rsid w:val="00121DA0"/>
    <w:rsid w:val="0013128C"/>
    <w:rsid w:val="001327C9"/>
    <w:rsid w:val="0015622A"/>
    <w:rsid w:val="001A1DC8"/>
    <w:rsid w:val="001A2C84"/>
    <w:rsid w:val="001A3968"/>
    <w:rsid w:val="001B512A"/>
    <w:rsid w:val="001C1CC5"/>
    <w:rsid w:val="001D34A4"/>
    <w:rsid w:val="001D4D06"/>
    <w:rsid w:val="001D7BC8"/>
    <w:rsid w:val="001E2ECE"/>
    <w:rsid w:val="001E2FA4"/>
    <w:rsid w:val="0024694A"/>
    <w:rsid w:val="00274E37"/>
    <w:rsid w:val="002B0A3C"/>
    <w:rsid w:val="002B1E58"/>
    <w:rsid w:val="002F1674"/>
    <w:rsid w:val="003019F9"/>
    <w:rsid w:val="0031465E"/>
    <w:rsid w:val="00323B43"/>
    <w:rsid w:val="00325738"/>
    <w:rsid w:val="00330A99"/>
    <w:rsid w:val="00347AE1"/>
    <w:rsid w:val="00354C4B"/>
    <w:rsid w:val="00357110"/>
    <w:rsid w:val="00362AC7"/>
    <w:rsid w:val="00396F05"/>
    <w:rsid w:val="003A0656"/>
    <w:rsid w:val="003A2EB0"/>
    <w:rsid w:val="003C3C7A"/>
    <w:rsid w:val="003D37D8"/>
    <w:rsid w:val="00423C03"/>
    <w:rsid w:val="00426133"/>
    <w:rsid w:val="004358AB"/>
    <w:rsid w:val="00436C48"/>
    <w:rsid w:val="00463E40"/>
    <w:rsid w:val="00493642"/>
    <w:rsid w:val="004E3D1B"/>
    <w:rsid w:val="004E508D"/>
    <w:rsid w:val="00500F52"/>
    <w:rsid w:val="00545A5D"/>
    <w:rsid w:val="005472FA"/>
    <w:rsid w:val="005511F1"/>
    <w:rsid w:val="00563CBE"/>
    <w:rsid w:val="00576D09"/>
    <w:rsid w:val="005810DC"/>
    <w:rsid w:val="00591BFE"/>
    <w:rsid w:val="005A3A47"/>
    <w:rsid w:val="005F09A8"/>
    <w:rsid w:val="00604FC0"/>
    <w:rsid w:val="0060769F"/>
    <w:rsid w:val="006322BF"/>
    <w:rsid w:val="006328FD"/>
    <w:rsid w:val="006B5FDC"/>
    <w:rsid w:val="006F7A43"/>
    <w:rsid w:val="00703BD7"/>
    <w:rsid w:val="00781E07"/>
    <w:rsid w:val="007833C5"/>
    <w:rsid w:val="00787D87"/>
    <w:rsid w:val="00791D66"/>
    <w:rsid w:val="00797FB0"/>
    <w:rsid w:val="007D542C"/>
    <w:rsid w:val="00803D6E"/>
    <w:rsid w:val="00832E03"/>
    <w:rsid w:val="008749B4"/>
    <w:rsid w:val="0088574F"/>
    <w:rsid w:val="00885A42"/>
    <w:rsid w:val="00891F2E"/>
    <w:rsid w:val="008A2409"/>
    <w:rsid w:val="008B6CA8"/>
    <w:rsid w:val="008B7726"/>
    <w:rsid w:val="0091531A"/>
    <w:rsid w:val="00927B4E"/>
    <w:rsid w:val="00977FF7"/>
    <w:rsid w:val="00992DCF"/>
    <w:rsid w:val="0099405E"/>
    <w:rsid w:val="00997236"/>
    <w:rsid w:val="009D3F74"/>
    <w:rsid w:val="009E7CCC"/>
    <w:rsid w:val="009F7D7A"/>
    <w:rsid w:val="00A3022C"/>
    <w:rsid w:val="00AA3E87"/>
    <w:rsid w:val="00AB5D7C"/>
    <w:rsid w:val="00AC3826"/>
    <w:rsid w:val="00AE4638"/>
    <w:rsid w:val="00B35D26"/>
    <w:rsid w:val="00B54EC1"/>
    <w:rsid w:val="00B62790"/>
    <w:rsid w:val="00B63645"/>
    <w:rsid w:val="00B92AFC"/>
    <w:rsid w:val="00BA5566"/>
    <w:rsid w:val="00BB6471"/>
    <w:rsid w:val="00BD1F09"/>
    <w:rsid w:val="00BE46EC"/>
    <w:rsid w:val="00C11EC0"/>
    <w:rsid w:val="00C17EED"/>
    <w:rsid w:val="00C33E5A"/>
    <w:rsid w:val="00C43DCB"/>
    <w:rsid w:val="00C63F0A"/>
    <w:rsid w:val="00C928E6"/>
    <w:rsid w:val="00CA60C2"/>
    <w:rsid w:val="00CB48DA"/>
    <w:rsid w:val="00D22D52"/>
    <w:rsid w:val="00D31D50"/>
    <w:rsid w:val="00D67C83"/>
    <w:rsid w:val="00D9123B"/>
    <w:rsid w:val="00DB11E1"/>
    <w:rsid w:val="00DC5A6E"/>
    <w:rsid w:val="00DC5EE0"/>
    <w:rsid w:val="00DC5F0E"/>
    <w:rsid w:val="00DD0099"/>
    <w:rsid w:val="00DF0E62"/>
    <w:rsid w:val="00DF16D0"/>
    <w:rsid w:val="00DF3819"/>
    <w:rsid w:val="00E4505A"/>
    <w:rsid w:val="00E4660E"/>
    <w:rsid w:val="00E52C42"/>
    <w:rsid w:val="00E61DAE"/>
    <w:rsid w:val="00E924B5"/>
    <w:rsid w:val="00E9435B"/>
    <w:rsid w:val="00EC422B"/>
    <w:rsid w:val="00F577C0"/>
    <w:rsid w:val="00F65752"/>
    <w:rsid w:val="00FA4D41"/>
    <w:rsid w:val="00FF5401"/>
    <w:rsid w:val="21484B52"/>
    <w:rsid w:val="3AD01763"/>
    <w:rsid w:val="4F6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 w:val="0"/>
      <w:adjustRightInd/>
      <w:snapToGrid/>
      <w:spacing w:after="0"/>
      <w:jc w:val="both"/>
    </w:pPr>
    <w:rPr>
      <w:rFonts w:ascii="宋体" w:hAnsi="Courier New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纯文本 Char"/>
    <w:link w:val="a3"/>
    <w:qFormat/>
    <w:rPr>
      <w:rFonts w:ascii="宋体" w:hAnsi="Courier New"/>
      <w:kern w:val="2"/>
      <w:sz w:val="21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DBC8D6-1A4B-4C3A-9E78-4B7FCA3C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121</cp:revision>
  <dcterms:created xsi:type="dcterms:W3CDTF">2008-09-11T17:20:00Z</dcterms:created>
  <dcterms:modified xsi:type="dcterms:W3CDTF">2018-08-07T01:15:00Z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